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52478" w14:textId="77777777" w:rsidR="00453B9E" w:rsidRPr="00453B9E" w:rsidRDefault="00453B9E" w:rsidP="00453B9E">
      <w:pPr>
        <w:rPr>
          <w:b/>
          <w:bCs/>
          <w:sz w:val="28"/>
          <w:szCs w:val="28"/>
        </w:rPr>
      </w:pPr>
      <w:r w:rsidRPr="00453B9E">
        <w:rPr>
          <w:b/>
          <w:bCs/>
          <w:sz w:val="28"/>
          <w:szCs w:val="28"/>
        </w:rPr>
        <w:t>Job Description:</w:t>
      </w:r>
    </w:p>
    <w:p w14:paraId="1FA4DCB2" w14:textId="77777777" w:rsidR="00453B9E" w:rsidRPr="00453B9E" w:rsidRDefault="00453B9E" w:rsidP="00453B9E">
      <w:pPr>
        <w:rPr>
          <w:b/>
          <w:bCs/>
          <w:sz w:val="28"/>
          <w:szCs w:val="28"/>
        </w:rPr>
      </w:pPr>
      <w:r w:rsidRPr="00453B9E">
        <w:rPr>
          <w:b/>
          <w:bCs/>
          <w:sz w:val="28"/>
          <w:szCs w:val="28"/>
        </w:rPr>
        <w:t>Operations Manager</w:t>
      </w:r>
    </w:p>
    <w:p w14:paraId="74CD3DAD" w14:textId="77777777" w:rsidR="00453B9E" w:rsidRDefault="00453B9E" w:rsidP="00453B9E">
      <w:pPr>
        <w:ind w:left="720" w:hanging="720"/>
      </w:pPr>
      <w:r w:rsidRPr="00453B9E">
        <w:rPr>
          <w:b/>
          <w:bCs/>
        </w:rPr>
        <w:t>Salary:</w:t>
      </w:r>
      <w:r w:rsidRPr="00453B9E">
        <w:t> </w:t>
      </w:r>
      <w:r>
        <w:tab/>
      </w:r>
      <w:r w:rsidRPr="00453B9E">
        <w:t>SCP 24–28 | £35,412 – £39,152 per annum</w:t>
      </w:r>
    </w:p>
    <w:p w14:paraId="535F14D2" w14:textId="77777777" w:rsidR="00453B9E" w:rsidRDefault="00453B9E" w:rsidP="00453B9E">
      <w:pPr>
        <w:ind w:left="720" w:hanging="720"/>
      </w:pPr>
      <w:r w:rsidRPr="00453B9E">
        <w:rPr>
          <w:b/>
          <w:bCs/>
        </w:rPr>
        <w:t>Hours:</w:t>
      </w:r>
      <w:r w:rsidRPr="00453B9E">
        <w:t> </w:t>
      </w:r>
      <w:r>
        <w:tab/>
      </w:r>
      <w:r w:rsidRPr="00453B9E">
        <w:t>37 hours per week (flexibility required)</w:t>
      </w:r>
    </w:p>
    <w:p w14:paraId="4394EA4C" w14:textId="77777777" w:rsidR="00453B9E" w:rsidRDefault="00453B9E" w:rsidP="00453B9E">
      <w:pPr>
        <w:ind w:left="1440" w:hanging="1440"/>
      </w:pPr>
      <w:r w:rsidRPr="00453B9E">
        <w:rPr>
          <w:b/>
          <w:bCs/>
        </w:rPr>
        <w:t>Location:</w:t>
      </w:r>
      <w:r w:rsidRPr="00453B9E">
        <w:t> </w:t>
      </w:r>
      <w:r>
        <w:tab/>
      </w:r>
      <w:r w:rsidRPr="00453B9E">
        <w:t>Office based in Witney Town Hall, Market Square, with regular travel to Council sites as part of the role. </w:t>
      </w:r>
      <w:r w:rsidRPr="00453B9E">
        <w:rPr>
          <w:b/>
          <w:bCs/>
          <w:i/>
          <w:iCs/>
        </w:rPr>
        <w:t>Transport will be provided for work-related travel only.</w:t>
      </w:r>
    </w:p>
    <w:p w14:paraId="08B5769E" w14:textId="42ED43A5" w:rsidR="00453B9E" w:rsidRPr="00453B9E" w:rsidRDefault="00453B9E" w:rsidP="00453B9E">
      <w:pPr>
        <w:ind w:left="1440" w:hanging="1440"/>
      </w:pPr>
      <w:r w:rsidRPr="00453B9E">
        <w:rPr>
          <w:b/>
          <w:bCs/>
        </w:rPr>
        <w:t>Contract:</w:t>
      </w:r>
      <w:r w:rsidRPr="00453B9E">
        <w:t> </w:t>
      </w:r>
      <w:r>
        <w:tab/>
      </w:r>
      <w:r w:rsidRPr="00453B9E">
        <w:t>Permanent</w:t>
      </w:r>
    </w:p>
    <w:p w14:paraId="3494404D" w14:textId="77777777" w:rsidR="00453B9E" w:rsidRPr="00453B9E" w:rsidRDefault="00453B9E" w:rsidP="00453B9E">
      <w:pPr>
        <w:rPr>
          <w:b/>
          <w:bCs/>
        </w:rPr>
      </w:pPr>
      <w:r w:rsidRPr="00453B9E">
        <w:rPr>
          <w:b/>
          <w:bCs/>
        </w:rPr>
        <w:t>About the Role</w:t>
      </w:r>
    </w:p>
    <w:p w14:paraId="36738697" w14:textId="77777777" w:rsidR="00453B9E" w:rsidRPr="00453B9E" w:rsidRDefault="00453B9E" w:rsidP="00453B9E">
      <w:r w:rsidRPr="00453B9E">
        <w:t>Witney Town Council is seeking an experienced and motivated Operations Manager to lead and continuously improve the delivery of high-quality operational services across the town.</w:t>
      </w:r>
    </w:p>
    <w:p w14:paraId="08FF26AD" w14:textId="77777777" w:rsidR="00453B9E" w:rsidRPr="00453B9E" w:rsidRDefault="00453B9E" w:rsidP="00453B9E">
      <w:r w:rsidRPr="00453B9E">
        <w:t>This is a key management role with responsibility for the Council’s grounds, open spaces, play areas, sports facilities, cemeteries, buildings and wider estate. You will ensure services are delivered efficiently, safely and professionally, in line with statutory requirements and council standards, while leading and developing a dedicated operational workforce.</w:t>
      </w:r>
    </w:p>
    <w:p w14:paraId="3F7B69D4" w14:textId="77777777" w:rsidR="00453B9E" w:rsidRPr="00453B9E" w:rsidRDefault="00453B9E" w:rsidP="00453B9E">
      <w:r w:rsidRPr="00453B9E">
        <w:t>Reporting to the Head of Estates and Operations, you will play a vital role in maintaining Witney as an attractive, safe and welcoming place to live, work and visit.</w:t>
      </w:r>
    </w:p>
    <w:p w14:paraId="7C97BF95" w14:textId="77777777" w:rsidR="00453B9E" w:rsidRPr="00453B9E" w:rsidRDefault="00453B9E" w:rsidP="00453B9E">
      <w:pPr>
        <w:rPr>
          <w:b/>
          <w:bCs/>
        </w:rPr>
      </w:pPr>
      <w:r w:rsidRPr="00453B9E">
        <w:rPr>
          <w:b/>
          <w:bCs/>
        </w:rPr>
        <w:t>Key Responsibilities</w:t>
      </w:r>
    </w:p>
    <w:p w14:paraId="649DA19A" w14:textId="77777777" w:rsidR="00453B9E" w:rsidRPr="00453B9E" w:rsidRDefault="00453B9E" w:rsidP="00453B9E">
      <w:pPr>
        <w:numPr>
          <w:ilvl w:val="0"/>
          <w:numId w:val="1"/>
        </w:numPr>
      </w:pPr>
      <w:r w:rsidRPr="00453B9E">
        <w:t>Lead and manage day-to-day operations across recreational grounds, play areas, sports pitches, cemeteries, council buildings and estates</w:t>
      </w:r>
    </w:p>
    <w:p w14:paraId="0E4D6F22" w14:textId="77777777" w:rsidR="00453B9E" w:rsidRPr="00453B9E" w:rsidRDefault="00453B9E" w:rsidP="00453B9E">
      <w:pPr>
        <w:numPr>
          <w:ilvl w:val="0"/>
          <w:numId w:val="1"/>
        </w:numPr>
      </w:pPr>
      <w:r w:rsidRPr="00453B9E">
        <w:t>Manage and motivate operational teams, including performance management, training and wellbeing</w:t>
      </w:r>
    </w:p>
    <w:p w14:paraId="4BAD2B31" w14:textId="77777777" w:rsidR="00453B9E" w:rsidRPr="00453B9E" w:rsidRDefault="00453B9E" w:rsidP="00453B9E">
      <w:pPr>
        <w:numPr>
          <w:ilvl w:val="0"/>
          <w:numId w:val="1"/>
        </w:numPr>
      </w:pPr>
      <w:r w:rsidRPr="00453B9E">
        <w:t>Develop and oversee planned, cyclical, seasonal and reactive maintenance programmes</w:t>
      </w:r>
    </w:p>
    <w:p w14:paraId="4D5EC759" w14:textId="77777777" w:rsidR="00453B9E" w:rsidRPr="00453B9E" w:rsidRDefault="00453B9E" w:rsidP="00453B9E">
      <w:pPr>
        <w:numPr>
          <w:ilvl w:val="0"/>
          <w:numId w:val="1"/>
        </w:numPr>
      </w:pPr>
      <w:r w:rsidRPr="00453B9E">
        <w:t>Ensure full compliance with Health &amp; Safety legislation, including PUWER and LOLER</w:t>
      </w:r>
    </w:p>
    <w:p w14:paraId="48128549" w14:textId="77777777" w:rsidR="00453B9E" w:rsidRPr="00453B9E" w:rsidRDefault="00453B9E" w:rsidP="00453B9E">
      <w:pPr>
        <w:numPr>
          <w:ilvl w:val="0"/>
          <w:numId w:val="1"/>
        </w:numPr>
      </w:pPr>
      <w:r w:rsidRPr="00453B9E">
        <w:t>Manage operational budgets, procurement and contractor performance</w:t>
      </w:r>
    </w:p>
    <w:p w14:paraId="09902733" w14:textId="77777777" w:rsidR="00453B9E" w:rsidRPr="00453B9E" w:rsidRDefault="00453B9E" w:rsidP="00453B9E">
      <w:pPr>
        <w:numPr>
          <w:ilvl w:val="0"/>
          <w:numId w:val="1"/>
        </w:numPr>
      </w:pPr>
      <w:r w:rsidRPr="00453B9E">
        <w:t>Oversee building maintenance, inspections and records</w:t>
      </w:r>
    </w:p>
    <w:p w14:paraId="7A3C95A8" w14:textId="77777777" w:rsidR="00453B9E" w:rsidRPr="00453B9E" w:rsidRDefault="00453B9E" w:rsidP="00453B9E">
      <w:pPr>
        <w:numPr>
          <w:ilvl w:val="0"/>
          <w:numId w:val="1"/>
        </w:numPr>
      </w:pPr>
      <w:r w:rsidRPr="00453B9E">
        <w:t>Support civic occasions and public events, including evenings and weekends as required</w:t>
      </w:r>
    </w:p>
    <w:p w14:paraId="01464ED6" w14:textId="77777777" w:rsidR="00453B9E" w:rsidRPr="00453B9E" w:rsidRDefault="00453B9E" w:rsidP="00453B9E">
      <w:pPr>
        <w:numPr>
          <w:ilvl w:val="0"/>
          <w:numId w:val="1"/>
        </w:numPr>
      </w:pPr>
      <w:r w:rsidRPr="00453B9E">
        <w:lastRenderedPageBreak/>
        <w:t>Take operational responsibility for cemetery services, ensuring dignity, compliance and sensitivity</w:t>
      </w:r>
    </w:p>
    <w:p w14:paraId="014B2483" w14:textId="77777777" w:rsidR="00453B9E" w:rsidRPr="00453B9E" w:rsidRDefault="00453B9E" w:rsidP="00453B9E">
      <w:pPr>
        <w:numPr>
          <w:ilvl w:val="0"/>
          <w:numId w:val="1"/>
        </w:numPr>
      </w:pPr>
      <w:r w:rsidRPr="00453B9E">
        <w:t xml:space="preserve">Respond to emergencies, adverse weather and out-of-hours </w:t>
      </w:r>
      <w:proofErr w:type="gramStart"/>
      <w:r w:rsidRPr="00453B9E">
        <w:t>call-outs</w:t>
      </w:r>
      <w:proofErr w:type="gramEnd"/>
    </w:p>
    <w:p w14:paraId="3AC474FB" w14:textId="77777777" w:rsidR="00453B9E" w:rsidRPr="00453B9E" w:rsidRDefault="00453B9E" w:rsidP="00453B9E">
      <w:pPr>
        <w:numPr>
          <w:ilvl w:val="0"/>
          <w:numId w:val="1"/>
        </w:numPr>
      </w:pPr>
      <w:r w:rsidRPr="00453B9E">
        <w:t>Maintain accurate asset, training and operational records</w:t>
      </w:r>
    </w:p>
    <w:p w14:paraId="1DC899C9" w14:textId="77777777" w:rsidR="00453B9E" w:rsidRPr="00453B9E" w:rsidRDefault="00453B9E" w:rsidP="00453B9E">
      <w:pPr>
        <w:numPr>
          <w:ilvl w:val="0"/>
          <w:numId w:val="1"/>
        </w:numPr>
      </w:pPr>
      <w:r w:rsidRPr="00453B9E">
        <w:t>Contribute to service improvement, innovation and strategic planning</w:t>
      </w:r>
    </w:p>
    <w:p w14:paraId="33C08205" w14:textId="77777777" w:rsidR="00453B9E" w:rsidRPr="00453B9E" w:rsidRDefault="00453B9E" w:rsidP="00453B9E">
      <w:pPr>
        <w:rPr>
          <w:b/>
          <w:bCs/>
        </w:rPr>
      </w:pPr>
      <w:r w:rsidRPr="00453B9E">
        <w:rPr>
          <w:b/>
          <w:bCs/>
        </w:rPr>
        <w:t>About You</w:t>
      </w:r>
    </w:p>
    <w:p w14:paraId="7B48D706" w14:textId="77777777" w:rsidR="00453B9E" w:rsidRPr="00453B9E" w:rsidRDefault="00453B9E" w:rsidP="00453B9E">
      <w:r w:rsidRPr="00453B9E">
        <w:t>You will be an experienced operational manager with strong leadership skills and a practical understanding of grounds, estates or similar frontline services. You will be confident managing people, resources and budgets, and committed to delivering high standards of service and safety.</w:t>
      </w:r>
    </w:p>
    <w:p w14:paraId="346DFFE2" w14:textId="77777777" w:rsidR="00453B9E" w:rsidRPr="00453B9E" w:rsidRDefault="00453B9E" w:rsidP="00453B9E">
      <w:pPr>
        <w:rPr>
          <w:b/>
          <w:bCs/>
        </w:rPr>
      </w:pPr>
      <w:r w:rsidRPr="00453B9E">
        <w:rPr>
          <w:b/>
          <w:bCs/>
        </w:rPr>
        <w:t>Essential requirements include:</w:t>
      </w:r>
    </w:p>
    <w:p w14:paraId="7AFE60EE" w14:textId="77777777" w:rsidR="00453B9E" w:rsidRPr="00453B9E" w:rsidRDefault="00453B9E" w:rsidP="00453B9E">
      <w:pPr>
        <w:numPr>
          <w:ilvl w:val="0"/>
          <w:numId w:val="2"/>
        </w:numPr>
      </w:pPr>
      <w:r w:rsidRPr="00453B9E">
        <w:t>Proven management experience in a relevant operational environment</w:t>
      </w:r>
    </w:p>
    <w:p w14:paraId="0BD996E1" w14:textId="77777777" w:rsidR="00453B9E" w:rsidRPr="00453B9E" w:rsidRDefault="00453B9E" w:rsidP="00453B9E">
      <w:pPr>
        <w:numPr>
          <w:ilvl w:val="0"/>
          <w:numId w:val="2"/>
        </w:numPr>
      </w:pPr>
      <w:r w:rsidRPr="00453B9E">
        <w:t>Strong knowledge of Health &amp; Safety legislation</w:t>
      </w:r>
    </w:p>
    <w:p w14:paraId="357DF880" w14:textId="77777777" w:rsidR="00453B9E" w:rsidRPr="00453B9E" w:rsidRDefault="00453B9E" w:rsidP="00453B9E">
      <w:pPr>
        <w:numPr>
          <w:ilvl w:val="0"/>
          <w:numId w:val="2"/>
        </w:numPr>
      </w:pPr>
      <w:r w:rsidRPr="00453B9E">
        <w:t>Experience of workforce planning, scheduling and resource allocation</w:t>
      </w:r>
    </w:p>
    <w:p w14:paraId="3CB31A45" w14:textId="77777777" w:rsidR="00453B9E" w:rsidRPr="00453B9E" w:rsidRDefault="00453B9E" w:rsidP="00453B9E">
      <w:pPr>
        <w:numPr>
          <w:ilvl w:val="0"/>
          <w:numId w:val="2"/>
        </w:numPr>
      </w:pPr>
      <w:r w:rsidRPr="00453B9E">
        <w:t>Practical knowledge of grounds maintenance equipment, plant and machinery</w:t>
      </w:r>
    </w:p>
    <w:p w14:paraId="3E03A5C1" w14:textId="77777777" w:rsidR="00453B9E" w:rsidRPr="00453B9E" w:rsidRDefault="00453B9E" w:rsidP="00453B9E">
      <w:pPr>
        <w:numPr>
          <w:ilvl w:val="0"/>
          <w:numId w:val="2"/>
        </w:numPr>
      </w:pPr>
      <w:r w:rsidRPr="00453B9E">
        <w:t>Experience managing budgets and contractors</w:t>
      </w:r>
    </w:p>
    <w:p w14:paraId="2CFAAB0A" w14:textId="77777777" w:rsidR="00453B9E" w:rsidRPr="00453B9E" w:rsidRDefault="00453B9E" w:rsidP="00453B9E">
      <w:pPr>
        <w:numPr>
          <w:ilvl w:val="0"/>
          <w:numId w:val="2"/>
        </w:numPr>
      </w:pPr>
      <w:r w:rsidRPr="00453B9E">
        <w:t>Excellent organisational, communication and leadership skills</w:t>
      </w:r>
    </w:p>
    <w:p w14:paraId="278074E1" w14:textId="77777777" w:rsidR="00453B9E" w:rsidRPr="00453B9E" w:rsidRDefault="00453B9E" w:rsidP="00453B9E">
      <w:pPr>
        <w:numPr>
          <w:ilvl w:val="0"/>
          <w:numId w:val="2"/>
        </w:numPr>
      </w:pPr>
      <w:r w:rsidRPr="00453B9E">
        <w:t>Full UK driving licence</w:t>
      </w:r>
    </w:p>
    <w:p w14:paraId="061091D7" w14:textId="77777777" w:rsidR="00453B9E" w:rsidRPr="00453B9E" w:rsidRDefault="00453B9E" w:rsidP="00453B9E">
      <w:pPr>
        <w:numPr>
          <w:ilvl w:val="0"/>
          <w:numId w:val="2"/>
        </w:numPr>
      </w:pPr>
      <w:r w:rsidRPr="00453B9E">
        <w:t>Flexibility to work occasional evenings, weekends and respond to out of hours emergencies</w:t>
      </w:r>
    </w:p>
    <w:p w14:paraId="44B79E20" w14:textId="77777777" w:rsidR="00453B9E" w:rsidRPr="00453B9E" w:rsidRDefault="00453B9E" w:rsidP="00453B9E">
      <w:pPr>
        <w:rPr>
          <w:b/>
          <w:bCs/>
        </w:rPr>
      </w:pPr>
      <w:r w:rsidRPr="00453B9E">
        <w:rPr>
          <w:b/>
          <w:bCs/>
        </w:rPr>
        <w:t>Desirable:</w:t>
      </w:r>
    </w:p>
    <w:p w14:paraId="533A143B" w14:textId="77777777" w:rsidR="00453B9E" w:rsidRPr="00453B9E" w:rsidRDefault="00453B9E" w:rsidP="00453B9E">
      <w:pPr>
        <w:numPr>
          <w:ilvl w:val="0"/>
          <w:numId w:val="3"/>
        </w:numPr>
      </w:pPr>
      <w:r w:rsidRPr="00453B9E">
        <w:t>Experience within a local authority</w:t>
      </w:r>
    </w:p>
    <w:p w14:paraId="7626F6C5" w14:textId="77777777" w:rsidR="00453B9E" w:rsidRPr="00453B9E" w:rsidRDefault="00453B9E" w:rsidP="00453B9E">
      <w:pPr>
        <w:numPr>
          <w:ilvl w:val="0"/>
          <w:numId w:val="3"/>
        </w:numPr>
      </w:pPr>
      <w:r w:rsidRPr="00453B9E">
        <w:t>Knowledge of burial legislation and bereavement services</w:t>
      </w:r>
    </w:p>
    <w:p w14:paraId="4FD5CD84" w14:textId="77777777" w:rsidR="00453B9E" w:rsidRPr="00453B9E" w:rsidRDefault="00453B9E" w:rsidP="00453B9E">
      <w:pPr>
        <w:numPr>
          <w:ilvl w:val="0"/>
          <w:numId w:val="3"/>
        </w:numPr>
      </w:pPr>
      <w:r w:rsidRPr="00453B9E">
        <w:t>Relevant professional memberships or qualifications (e.g. IOSH, NEBOSH, ICCM)</w:t>
      </w:r>
    </w:p>
    <w:p w14:paraId="583A14CC" w14:textId="77777777" w:rsidR="00453B9E" w:rsidRPr="00453B9E" w:rsidRDefault="00453B9E" w:rsidP="00453B9E">
      <w:pPr>
        <w:rPr>
          <w:b/>
          <w:bCs/>
        </w:rPr>
      </w:pPr>
      <w:r w:rsidRPr="00453B9E">
        <w:rPr>
          <w:b/>
          <w:bCs/>
        </w:rPr>
        <w:t>What We Offer</w:t>
      </w:r>
    </w:p>
    <w:p w14:paraId="473CB9C4" w14:textId="77777777" w:rsidR="00453B9E" w:rsidRPr="00453B9E" w:rsidRDefault="00453B9E" w:rsidP="00453B9E">
      <w:pPr>
        <w:numPr>
          <w:ilvl w:val="0"/>
          <w:numId w:val="4"/>
        </w:numPr>
      </w:pPr>
      <w:r w:rsidRPr="00453B9E">
        <w:t>Competitive local government salary</w:t>
      </w:r>
    </w:p>
    <w:p w14:paraId="7FAF5E01" w14:textId="77777777" w:rsidR="00453B9E" w:rsidRPr="00453B9E" w:rsidRDefault="00453B9E" w:rsidP="00453B9E">
      <w:pPr>
        <w:numPr>
          <w:ilvl w:val="0"/>
          <w:numId w:val="4"/>
        </w:numPr>
      </w:pPr>
      <w:r w:rsidRPr="00453B9E">
        <w:t>Local Government Pension Scheme</w:t>
      </w:r>
    </w:p>
    <w:p w14:paraId="05B64959" w14:textId="77777777" w:rsidR="00453B9E" w:rsidRPr="00453B9E" w:rsidRDefault="00453B9E" w:rsidP="00453B9E">
      <w:pPr>
        <w:numPr>
          <w:ilvl w:val="0"/>
          <w:numId w:val="4"/>
        </w:numPr>
      </w:pPr>
      <w:r w:rsidRPr="00453B9E">
        <w:t>24 days annual leave rising to 29 days after 5 years’ service, plus bank holidays and a Christmas closure day</w:t>
      </w:r>
    </w:p>
    <w:p w14:paraId="3D288DE9" w14:textId="77777777" w:rsidR="00453B9E" w:rsidRPr="00453B9E" w:rsidRDefault="00453B9E" w:rsidP="00453B9E">
      <w:pPr>
        <w:numPr>
          <w:ilvl w:val="0"/>
          <w:numId w:val="4"/>
        </w:numPr>
      </w:pPr>
      <w:r w:rsidRPr="00453B9E">
        <w:lastRenderedPageBreak/>
        <w:t>Support for training and professional development</w:t>
      </w:r>
    </w:p>
    <w:p w14:paraId="57D8EE6C" w14:textId="77777777" w:rsidR="00453B9E" w:rsidRPr="00453B9E" w:rsidRDefault="00453B9E" w:rsidP="00453B9E">
      <w:pPr>
        <w:numPr>
          <w:ilvl w:val="0"/>
          <w:numId w:val="4"/>
        </w:numPr>
      </w:pPr>
      <w:r w:rsidRPr="00453B9E">
        <w:t>A varied, rewarding role making a visible difference to the local community</w:t>
      </w:r>
    </w:p>
    <w:p w14:paraId="3F276F0B" w14:textId="77777777" w:rsidR="00453B9E" w:rsidRDefault="00453B9E" w:rsidP="00453B9E">
      <w:pPr>
        <w:rPr>
          <w:b/>
          <w:bCs/>
        </w:rPr>
      </w:pPr>
    </w:p>
    <w:p w14:paraId="383F89B7" w14:textId="2348E936" w:rsidR="00453B9E" w:rsidRDefault="00453B9E" w:rsidP="00453B9E">
      <w:pPr>
        <w:rPr>
          <w:b/>
          <w:bCs/>
          <w:i/>
          <w:iCs/>
        </w:rPr>
      </w:pPr>
      <w:r w:rsidRPr="00453B9E">
        <w:rPr>
          <w:b/>
          <w:bCs/>
        </w:rPr>
        <w:t>How to Apply</w:t>
      </w:r>
      <w:r w:rsidRPr="00453B9E">
        <w:t xml:space="preserve"> - </w:t>
      </w:r>
      <w:r w:rsidRPr="00453B9E">
        <w:rPr>
          <w:b/>
          <w:bCs/>
          <w:i/>
          <w:iCs/>
        </w:rPr>
        <w:t>CVs alone will not be accept, Witney Town Council requires the completion of an Application Form which can be downloaded from its website www.witney-tc.gov.uk or available on request</w:t>
      </w:r>
    </w:p>
    <w:p w14:paraId="1B9B7D40" w14:textId="77777777" w:rsidR="00453B9E" w:rsidRPr="00453B9E" w:rsidRDefault="00453B9E" w:rsidP="00453B9E"/>
    <w:p w14:paraId="7892FB35" w14:textId="77777777" w:rsidR="00453B9E" w:rsidRPr="00453B9E" w:rsidRDefault="00453B9E" w:rsidP="00453B9E">
      <w:pPr>
        <w:jc w:val="center"/>
        <w:rPr>
          <w:b/>
          <w:bCs/>
          <w:i/>
          <w:iCs/>
        </w:rPr>
      </w:pPr>
      <w:r w:rsidRPr="00453B9E">
        <w:rPr>
          <w:b/>
          <w:bCs/>
          <w:i/>
          <w:iCs/>
        </w:rPr>
        <w:t>Closing date: 12 noon on Thursday 12 February 2026</w:t>
      </w:r>
    </w:p>
    <w:p w14:paraId="7FD4B31F" w14:textId="77777777" w:rsidR="00453B9E" w:rsidRDefault="00453B9E" w:rsidP="00453B9E"/>
    <w:p w14:paraId="39BC1644" w14:textId="132B4489" w:rsidR="00453B9E" w:rsidRPr="00453B9E" w:rsidRDefault="00453B9E" w:rsidP="00453B9E">
      <w:r w:rsidRPr="00453B9E">
        <w:t>For an informal discussion about the role, please contact</w:t>
      </w:r>
      <w:r>
        <w:t xml:space="preserve">: </w:t>
      </w:r>
      <w:r w:rsidRPr="00453B9E">
        <w:t>Mark Lewis, Head of Operations &amp; Estates on (01993) 704379.</w:t>
      </w:r>
    </w:p>
    <w:p w14:paraId="7FAF0BD6" w14:textId="77777777" w:rsidR="00453B9E" w:rsidRPr="00453B9E" w:rsidRDefault="00453B9E" w:rsidP="00453B9E">
      <w:r w:rsidRPr="00453B9E">
        <w:t>Pre-employment checks apply, including references and DBS clearance.</w:t>
      </w:r>
    </w:p>
    <w:p w14:paraId="79660879" w14:textId="77777777" w:rsidR="00453B9E" w:rsidRPr="00453B9E" w:rsidRDefault="00453B9E" w:rsidP="00453B9E">
      <w:r w:rsidRPr="00453B9E">
        <w:t>Witney Town Council is committed to equality, dignity at work and creating a positive, inclusive working environment.</w:t>
      </w:r>
    </w:p>
    <w:p w14:paraId="5A601459" w14:textId="77777777" w:rsidR="00453B9E" w:rsidRPr="00453B9E" w:rsidRDefault="00453B9E" w:rsidP="00453B9E">
      <w:r w:rsidRPr="00453B9E">
        <w:rPr>
          <w:b/>
          <w:bCs/>
        </w:rPr>
        <w:t>Job Types:</w:t>
      </w:r>
      <w:r w:rsidRPr="00453B9E">
        <w:t xml:space="preserve"> Full-time, Permanent</w:t>
      </w:r>
    </w:p>
    <w:p w14:paraId="32F9870E" w14:textId="77777777" w:rsidR="00453B9E" w:rsidRPr="00453B9E" w:rsidRDefault="00453B9E" w:rsidP="00453B9E">
      <w:pPr>
        <w:rPr>
          <w:b/>
          <w:bCs/>
        </w:rPr>
      </w:pPr>
      <w:r w:rsidRPr="00453B9E">
        <w:rPr>
          <w:b/>
          <w:bCs/>
        </w:rPr>
        <w:t>Benefits:</w:t>
      </w:r>
    </w:p>
    <w:p w14:paraId="29BEED11" w14:textId="77777777" w:rsidR="00453B9E" w:rsidRPr="00453B9E" w:rsidRDefault="00453B9E" w:rsidP="00453B9E">
      <w:pPr>
        <w:numPr>
          <w:ilvl w:val="0"/>
          <w:numId w:val="5"/>
        </w:numPr>
      </w:pPr>
      <w:r w:rsidRPr="00453B9E">
        <w:t xml:space="preserve">Bereavement </w:t>
      </w:r>
      <w:proofErr w:type="gramStart"/>
      <w:r w:rsidRPr="00453B9E">
        <w:t>leave</w:t>
      </w:r>
      <w:proofErr w:type="gramEnd"/>
    </w:p>
    <w:p w14:paraId="1C997BDF" w14:textId="77777777" w:rsidR="00453B9E" w:rsidRPr="00453B9E" w:rsidRDefault="00453B9E" w:rsidP="00453B9E">
      <w:pPr>
        <w:numPr>
          <w:ilvl w:val="0"/>
          <w:numId w:val="5"/>
        </w:numPr>
      </w:pPr>
      <w:r w:rsidRPr="00453B9E">
        <w:t>Company pension</w:t>
      </w:r>
    </w:p>
    <w:p w14:paraId="4731D38E" w14:textId="77777777" w:rsidR="00453B9E" w:rsidRPr="00453B9E" w:rsidRDefault="00453B9E" w:rsidP="00453B9E">
      <w:pPr>
        <w:numPr>
          <w:ilvl w:val="0"/>
          <w:numId w:val="5"/>
        </w:numPr>
      </w:pPr>
      <w:r w:rsidRPr="00453B9E">
        <w:t>Cycle to work scheme</w:t>
      </w:r>
    </w:p>
    <w:p w14:paraId="5D8DDB9B" w14:textId="77777777" w:rsidR="00453B9E" w:rsidRPr="00453B9E" w:rsidRDefault="00453B9E" w:rsidP="00453B9E">
      <w:pPr>
        <w:numPr>
          <w:ilvl w:val="0"/>
          <w:numId w:val="5"/>
        </w:numPr>
      </w:pPr>
      <w:r w:rsidRPr="00453B9E">
        <w:t>Free flu jabs</w:t>
      </w:r>
    </w:p>
    <w:p w14:paraId="262EAE2A" w14:textId="77777777" w:rsidR="00453B9E" w:rsidRPr="00453B9E" w:rsidRDefault="00453B9E" w:rsidP="00453B9E">
      <w:pPr>
        <w:numPr>
          <w:ilvl w:val="0"/>
          <w:numId w:val="5"/>
        </w:numPr>
      </w:pPr>
      <w:r w:rsidRPr="00453B9E">
        <w:t>Free parking</w:t>
      </w:r>
    </w:p>
    <w:p w14:paraId="67DC4777" w14:textId="77777777" w:rsidR="00453B9E" w:rsidRPr="00453B9E" w:rsidRDefault="00453B9E" w:rsidP="00453B9E">
      <w:pPr>
        <w:numPr>
          <w:ilvl w:val="0"/>
          <w:numId w:val="5"/>
        </w:numPr>
      </w:pPr>
      <w:r w:rsidRPr="00453B9E">
        <w:t>Health &amp; wellbeing programme</w:t>
      </w:r>
    </w:p>
    <w:p w14:paraId="08AE81A4" w14:textId="77777777" w:rsidR="00453B9E" w:rsidRPr="00453B9E" w:rsidRDefault="00453B9E" w:rsidP="00453B9E">
      <w:pPr>
        <w:numPr>
          <w:ilvl w:val="0"/>
          <w:numId w:val="5"/>
        </w:numPr>
      </w:pPr>
      <w:r w:rsidRPr="00453B9E">
        <w:t>On-site parking</w:t>
      </w:r>
    </w:p>
    <w:p w14:paraId="29B02927" w14:textId="77777777" w:rsidR="00453B9E" w:rsidRPr="00453B9E" w:rsidRDefault="00453B9E" w:rsidP="00453B9E">
      <w:pPr>
        <w:numPr>
          <w:ilvl w:val="0"/>
          <w:numId w:val="5"/>
        </w:numPr>
      </w:pPr>
      <w:r w:rsidRPr="00453B9E">
        <w:t>Paid volunteer time</w:t>
      </w:r>
    </w:p>
    <w:p w14:paraId="662775F6" w14:textId="77777777" w:rsidR="00453B9E" w:rsidRPr="00453B9E" w:rsidRDefault="00453B9E" w:rsidP="00453B9E">
      <w:pPr>
        <w:numPr>
          <w:ilvl w:val="0"/>
          <w:numId w:val="5"/>
        </w:numPr>
      </w:pPr>
      <w:r w:rsidRPr="00453B9E">
        <w:t>Sick pay</w:t>
      </w:r>
    </w:p>
    <w:p w14:paraId="62BAEB07" w14:textId="77777777" w:rsidR="00453B9E" w:rsidRDefault="00453B9E"/>
    <w:sectPr w:rsidR="00453B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37538"/>
    <w:multiLevelType w:val="multilevel"/>
    <w:tmpl w:val="5434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CA59D9"/>
    <w:multiLevelType w:val="multilevel"/>
    <w:tmpl w:val="648A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320259"/>
    <w:multiLevelType w:val="multilevel"/>
    <w:tmpl w:val="69069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C61636"/>
    <w:multiLevelType w:val="multilevel"/>
    <w:tmpl w:val="A568E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092085"/>
    <w:multiLevelType w:val="multilevel"/>
    <w:tmpl w:val="84DEB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14434F"/>
    <w:multiLevelType w:val="multilevel"/>
    <w:tmpl w:val="F9749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FF197E"/>
    <w:multiLevelType w:val="multilevel"/>
    <w:tmpl w:val="6186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786A40"/>
    <w:multiLevelType w:val="multilevel"/>
    <w:tmpl w:val="AF6A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2737920">
    <w:abstractNumId w:val="7"/>
  </w:num>
  <w:num w:numId="2" w16cid:durableId="1134249389">
    <w:abstractNumId w:val="5"/>
  </w:num>
  <w:num w:numId="3" w16cid:durableId="1283030136">
    <w:abstractNumId w:val="2"/>
  </w:num>
  <w:num w:numId="4" w16cid:durableId="718941872">
    <w:abstractNumId w:val="4"/>
  </w:num>
  <w:num w:numId="5" w16cid:durableId="1481728651">
    <w:abstractNumId w:val="3"/>
  </w:num>
  <w:num w:numId="6" w16cid:durableId="1772122894">
    <w:abstractNumId w:val="0"/>
  </w:num>
  <w:num w:numId="7" w16cid:durableId="1549799604">
    <w:abstractNumId w:val="1"/>
  </w:num>
  <w:num w:numId="8" w16cid:durableId="16399210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B9E"/>
    <w:rsid w:val="00453B9E"/>
    <w:rsid w:val="008118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324EE"/>
  <w15:chartTrackingRefBased/>
  <w15:docId w15:val="{83D5E441-C4B8-4EE4-A223-5AFA688DC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3B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3B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3B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3B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3B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3B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3B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3B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3B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B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3B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3B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3B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3B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3B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3B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3B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3B9E"/>
    <w:rPr>
      <w:rFonts w:eastAsiaTheme="majorEastAsia" w:cstheme="majorBidi"/>
      <w:color w:val="272727" w:themeColor="text1" w:themeTint="D8"/>
    </w:rPr>
  </w:style>
  <w:style w:type="paragraph" w:styleId="Title">
    <w:name w:val="Title"/>
    <w:basedOn w:val="Normal"/>
    <w:next w:val="Normal"/>
    <w:link w:val="TitleChar"/>
    <w:uiPriority w:val="10"/>
    <w:qFormat/>
    <w:rsid w:val="00453B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3B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3B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3B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3B9E"/>
    <w:pPr>
      <w:spacing w:before="160"/>
      <w:jc w:val="center"/>
    </w:pPr>
    <w:rPr>
      <w:i/>
      <w:iCs/>
      <w:color w:val="404040" w:themeColor="text1" w:themeTint="BF"/>
    </w:rPr>
  </w:style>
  <w:style w:type="character" w:customStyle="1" w:styleId="QuoteChar">
    <w:name w:val="Quote Char"/>
    <w:basedOn w:val="DefaultParagraphFont"/>
    <w:link w:val="Quote"/>
    <w:uiPriority w:val="29"/>
    <w:rsid w:val="00453B9E"/>
    <w:rPr>
      <w:i/>
      <w:iCs/>
      <w:color w:val="404040" w:themeColor="text1" w:themeTint="BF"/>
    </w:rPr>
  </w:style>
  <w:style w:type="paragraph" w:styleId="ListParagraph">
    <w:name w:val="List Paragraph"/>
    <w:basedOn w:val="Normal"/>
    <w:uiPriority w:val="34"/>
    <w:qFormat/>
    <w:rsid w:val="00453B9E"/>
    <w:pPr>
      <w:ind w:left="720"/>
      <w:contextualSpacing/>
    </w:pPr>
  </w:style>
  <w:style w:type="character" w:styleId="IntenseEmphasis">
    <w:name w:val="Intense Emphasis"/>
    <w:basedOn w:val="DefaultParagraphFont"/>
    <w:uiPriority w:val="21"/>
    <w:qFormat/>
    <w:rsid w:val="00453B9E"/>
    <w:rPr>
      <w:i/>
      <w:iCs/>
      <w:color w:val="0F4761" w:themeColor="accent1" w:themeShade="BF"/>
    </w:rPr>
  </w:style>
  <w:style w:type="paragraph" w:styleId="IntenseQuote">
    <w:name w:val="Intense Quote"/>
    <w:basedOn w:val="Normal"/>
    <w:next w:val="Normal"/>
    <w:link w:val="IntenseQuoteChar"/>
    <w:uiPriority w:val="30"/>
    <w:qFormat/>
    <w:rsid w:val="00453B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3B9E"/>
    <w:rPr>
      <w:i/>
      <w:iCs/>
      <w:color w:val="0F4761" w:themeColor="accent1" w:themeShade="BF"/>
    </w:rPr>
  </w:style>
  <w:style w:type="character" w:styleId="IntenseReference">
    <w:name w:val="Intense Reference"/>
    <w:basedOn w:val="DefaultParagraphFont"/>
    <w:uiPriority w:val="32"/>
    <w:qFormat/>
    <w:rsid w:val="00453B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DA34DE50ACB3488D84A4E608DA2A30" ma:contentTypeVersion="12" ma:contentTypeDescription="Create a new document." ma:contentTypeScope="" ma:versionID="27521605166bb9567b498b07c0aaaeff">
  <xsd:schema xmlns:xsd="http://www.w3.org/2001/XMLSchema" xmlns:xs="http://www.w3.org/2001/XMLSchema" xmlns:p="http://schemas.microsoft.com/office/2006/metadata/properties" xmlns:ns2="4adf0950-13f4-4d0b-b9e2-3b498f4a949f" xmlns:ns3="52aa8f40-3aa3-4bd5-aa59-69a8347d5a27" targetNamespace="http://schemas.microsoft.com/office/2006/metadata/properties" ma:root="true" ma:fieldsID="5c513d4723d7d068fe17521f7e6363bd" ns2:_="" ns3:_="">
    <xsd:import namespace="4adf0950-13f4-4d0b-b9e2-3b498f4a949f"/>
    <xsd:import namespace="52aa8f40-3aa3-4bd5-aa59-69a8347d5a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f0950-13f4-4d0b-b9e2-3b498f4a9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677d694-7ff0-497a-b80c-b0f34b215c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aa8f40-3aa3-4bd5-aa59-69a8347d5a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3609576-8106-4578-bf9c-8421d917e397}" ma:internalName="TaxCatchAll" ma:showField="CatchAllData" ma:web="52aa8f40-3aa3-4bd5-aa59-69a8347d5a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df0950-13f4-4d0b-b9e2-3b498f4a949f">
      <Terms xmlns="http://schemas.microsoft.com/office/infopath/2007/PartnerControls"/>
    </lcf76f155ced4ddcb4097134ff3c332f>
    <TaxCatchAll xmlns="52aa8f40-3aa3-4bd5-aa59-69a8347d5a27" xsi:nil="true"/>
  </documentManagement>
</p:properties>
</file>

<file path=customXml/itemProps1.xml><?xml version="1.0" encoding="utf-8"?>
<ds:datastoreItem xmlns:ds="http://schemas.openxmlformats.org/officeDocument/2006/customXml" ds:itemID="{440E2EA8-98F6-4703-829E-1E32A3F7CC0C}"/>
</file>

<file path=customXml/itemProps2.xml><?xml version="1.0" encoding="utf-8"?>
<ds:datastoreItem xmlns:ds="http://schemas.openxmlformats.org/officeDocument/2006/customXml" ds:itemID="{C4B51375-079B-4443-AC2A-A4C9D50E0CFC}"/>
</file>

<file path=customXml/itemProps3.xml><?xml version="1.0" encoding="utf-8"?>
<ds:datastoreItem xmlns:ds="http://schemas.openxmlformats.org/officeDocument/2006/customXml" ds:itemID="{DEC2B2F5-64B6-455F-A32A-A5232C4A8DC3}"/>
</file>

<file path=docProps/app.xml><?xml version="1.0" encoding="utf-8"?>
<Properties xmlns="http://schemas.openxmlformats.org/officeDocument/2006/extended-properties" xmlns:vt="http://schemas.openxmlformats.org/officeDocument/2006/docPropsVTypes">
  <Template>Normal</Template>
  <TotalTime>4</TotalTime>
  <Pages>3</Pages>
  <Words>602</Words>
  <Characters>3437</Characters>
  <Application>Microsoft Office Word</Application>
  <DocSecurity>0</DocSecurity>
  <Lines>28</Lines>
  <Paragraphs>8</Paragraphs>
  <ScaleCrop>false</ScaleCrop>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Groth</dc:creator>
  <cp:keywords/>
  <dc:description/>
  <cp:lastModifiedBy>Sharon Groth</cp:lastModifiedBy>
  <cp:revision>1</cp:revision>
  <dcterms:created xsi:type="dcterms:W3CDTF">2026-01-22T07:46:00Z</dcterms:created>
  <dcterms:modified xsi:type="dcterms:W3CDTF">2026-01-22T07:50:00Z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0x010100D0DA34DE50ACB3488D84A4E608DA2A30</vt:lpwstr>
  </property>
</Properties>
</file>